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CFFA" w14:textId="7F4BFB84" w:rsidR="00A0027F" w:rsidRDefault="00857DFB" w:rsidP="003709FB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747CA84" w14:textId="22B4707C" w:rsidR="000761BD" w:rsidRDefault="00771A6C" w:rsidP="003709FB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D917B4">
        <w:rPr>
          <w:rFonts w:ascii="Arial" w:hAnsi="Arial" w:cs="Arial"/>
        </w:rPr>
        <w:t xml:space="preserve">2 </w:t>
      </w:r>
      <w:r w:rsidR="00DE4C70">
        <w:rPr>
          <w:rFonts w:ascii="Arial" w:hAnsi="Arial" w:cs="Arial"/>
        </w:rPr>
        <w:t>FEBRUARY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6238E1FA" w14:textId="34E771F6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969"/>
        <w:gridCol w:w="3969"/>
        <w:gridCol w:w="2240"/>
      </w:tblGrid>
      <w:tr w:rsidR="003709FB" w14:paraId="7DBD0D94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3709FB" w:rsidRDefault="003709FB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3709FB" w:rsidRDefault="003709FB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3709FB" w:rsidRDefault="003709FB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3709FB" w:rsidRDefault="003709FB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3709FB" w:rsidRDefault="003709FB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3709FB" w14:paraId="7D9D2D5C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8032" w14:textId="31E3C9EF" w:rsidR="003709FB" w:rsidRDefault="003709FB" w:rsidP="00BA0DB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02-06/02/2025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C93E" w14:textId="3853FC85" w:rsidR="003709FB" w:rsidRDefault="003709FB" w:rsidP="00BA0DB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32119/23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634" w14:textId="48DA85B9" w:rsidR="003709FB" w:rsidRPr="003709FB" w:rsidRDefault="003709FB" w:rsidP="003709F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Tadela Wallace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3AD" w14:textId="52F58F7B" w:rsidR="003709FB" w:rsidRDefault="003709FB" w:rsidP="006B105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Citibank NI UK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0F5" w14:textId="77777777" w:rsidR="003709FB" w:rsidRDefault="003709FB" w:rsidP="00BA0DB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1E5352D3" w14:textId="73ECBEBF" w:rsidR="003709FB" w:rsidRPr="00C46744" w:rsidRDefault="003709FB" w:rsidP="00C46744">
            <w:pPr>
              <w:spacing w:line="256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709FB" w14:paraId="627A85BE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30FE" w14:textId="7ADA8696" w:rsidR="003709FB" w:rsidRPr="00AF1469" w:rsidRDefault="003709FB" w:rsidP="00BA0DB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02-05/02/2026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895" w14:textId="271AF93F" w:rsidR="003709FB" w:rsidRDefault="003709FB" w:rsidP="00BA0DB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51793/24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C3B" w14:textId="411C7523" w:rsidR="003709FB" w:rsidRDefault="003709FB" w:rsidP="00BA0DB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Lauren Brown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6B9" w14:textId="14452F72" w:rsidR="003709FB" w:rsidRDefault="003709FB" w:rsidP="00BA0DB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Haldane Fisher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AF07" w14:textId="06989526" w:rsidR="003709FB" w:rsidRDefault="003709FB" w:rsidP="00BA0DB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3709FB" w14:paraId="5C73CF70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A0F" w14:textId="20A71524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02/02/26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298" w14:textId="0C55CDA5" w:rsidR="003709FB" w:rsidRDefault="003709FB" w:rsidP="00EE7D1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36900/23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F0A8" w14:textId="0A7FA1FA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Nicola Smyth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C85" w14:textId="1205C5CB" w:rsidR="003709FB" w:rsidRDefault="003709FB" w:rsidP="00EE7D1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Department of Finance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954F" w14:textId="0281C19C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3709FB" w14:paraId="0AD65BF1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13F3" w14:textId="5673131C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03-06/02/2026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2067" w14:textId="20294C18" w:rsidR="003709FB" w:rsidRDefault="003709FB" w:rsidP="00EE7D1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44879/24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710" w14:textId="03557AAB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Nikki McCahon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657" w14:textId="7AF35422" w:rsidR="003709FB" w:rsidRDefault="003709FB" w:rsidP="00EE7D1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Department of Justice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062A" w14:textId="0D1662A9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3709FB" w14:paraId="4DFA4430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EE87" w14:textId="53FDD00D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04/02/2025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6D4A" w14:textId="7E677272" w:rsidR="003709FB" w:rsidRDefault="003709FB" w:rsidP="00EE7D1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27722/25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F81" w14:textId="6700F6B8" w:rsidR="003709FB" w:rsidRP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Ross Bolan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C1ED" w14:textId="79AA9330" w:rsidR="003709FB" w:rsidRDefault="003709FB" w:rsidP="00EE7D1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Pure Oil (NI)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1DD" w14:textId="77777777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366B5074" w14:textId="35D4A6CA" w:rsidR="003709FB" w:rsidRPr="00FF3728" w:rsidRDefault="003709FB" w:rsidP="00EE7D13">
            <w:pPr>
              <w:spacing w:line="256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709FB" w14:paraId="207AB7E0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763" w14:textId="0DD59C09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06/02/2025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B7B" w14:textId="670E5749" w:rsidR="003709FB" w:rsidRDefault="003709FB" w:rsidP="00EE7D1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21493/25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77A3" w14:textId="1A4E60EB" w:rsidR="003709FB" w:rsidRP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Laurence Condon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373" w14:textId="00B0C56B" w:rsidR="003709FB" w:rsidRDefault="003709FB" w:rsidP="00EE7D1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Sweetez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534" w14:textId="63572D3F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10.00m</w:t>
            </w:r>
          </w:p>
        </w:tc>
      </w:tr>
      <w:tr w:rsidR="003709FB" w14:paraId="7D092E07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D4C1" w14:textId="6C750D45" w:rsidR="003709FB" w:rsidRPr="00AF1469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04/02/2025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7B2" w14:textId="4FEABE4E" w:rsidR="003709FB" w:rsidRDefault="003709FB" w:rsidP="00EE7D1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18860/25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81E" w14:textId="3CCED799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David Graham Preston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DBB" w14:textId="60FF641F" w:rsidR="003709FB" w:rsidRDefault="003709FB" w:rsidP="00EE7D1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Ulster College of Music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86E" w14:textId="77777777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6C6BC248" w14:textId="4C7BA384" w:rsidR="003709FB" w:rsidRPr="00E873C1" w:rsidRDefault="003709FB" w:rsidP="00EE7D13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3709FB" w14:paraId="0DCC5FEC" w14:textId="77777777" w:rsidTr="003709F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63C" w14:textId="29F4A32D" w:rsidR="003709FB" w:rsidRPr="00AF1469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05/02/2026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45C" w14:textId="5D1BF388" w:rsidR="003709FB" w:rsidRDefault="003709FB" w:rsidP="00EE7D1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41387/24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47E6" w14:textId="2423EB43" w:rsidR="003709FB" w:rsidRP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55BC3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Josephine Collings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A42B" w14:textId="77777777" w:rsidR="003709FB" w:rsidRDefault="003709FB" w:rsidP="00EE7D13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Hays Specialist Recruitment Limited</w:t>
            </w:r>
          </w:p>
          <w:p w14:paraId="60960CCF" w14:textId="797E56FC" w:rsidR="003709FB" w:rsidRPr="00086D03" w:rsidRDefault="003709FB" w:rsidP="00EE7D13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86D03">
              <w:rPr>
                <w:rFonts w:ascii="Arial" w:hAnsi="Arial" w:cs="Arial"/>
                <w:sz w:val="24"/>
                <w:szCs w:val="24"/>
                <w:lang w:eastAsia="en-US"/>
              </w:rPr>
              <w:t>RPS Ireland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8281" w14:textId="77777777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77763B43" w14:textId="02EB0212" w:rsidR="003709FB" w:rsidRDefault="003709FB" w:rsidP="00EE7D1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2C600004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21EEDE24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430184E0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15E5CDBE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61D9F761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0E076D5F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45FCB800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240AD108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3BA913A3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59746F0A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1578FDA8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093DAE27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4DACD105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759E8EA4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63AC49C9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463FCD08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3C9C099E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61BE46A7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0AD67026" w14:textId="77777777" w:rsidR="003709FB" w:rsidRDefault="003709FB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5E3B7A4E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4F0E82">
        <w:rPr>
          <w:rFonts w:ascii="Arial" w:hAnsi="Arial" w:cs="Arial"/>
          <w:b/>
          <w:sz w:val="24"/>
          <w:szCs w:val="24"/>
        </w:rPr>
        <w:t>Nora Brannigan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7FC169F3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4F0E82">
        <w:rPr>
          <w:rFonts w:ascii="Arial" w:hAnsi="Arial" w:cs="Arial"/>
          <w:b/>
          <w:sz w:val="24"/>
          <w:szCs w:val="24"/>
        </w:rPr>
        <w:t>30.01.2026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61FBB6F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Should you wish to attend or view a public hearing, please contact the office in advance of the hearing on 02890 327666 or by email to </w:t>
      </w:r>
      <w:hyperlink r:id="rId8" w:history="1">
        <w:r>
          <w:rPr>
            <w:rStyle w:val="Hyperlink"/>
            <w:rFonts w:ascii="Arial" w:hAnsi="Arial" w:cs="Arial"/>
            <w:b/>
            <w:color w:val="0070C0"/>
            <w:sz w:val="24"/>
            <w:szCs w:val="24"/>
          </w:rPr>
          <w:t>mail@employmenttribunalsni.org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.  </w:t>
      </w:r>
    </w:p>
    <w:p w14:paraId="0A66555D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</w:p>
    <w:p w14:paraId="12E58191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As Killymeal House is currently subject to access restrictions it will be necessary to make alternative arrangements.</w:t>
      </w: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30712876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2 FEBRUARY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3709FB" w14:paraId="5CBAF2A0" w14:textId="77777777" w:rsidTr="003709FB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3709FB" w:rsidRDefault="003709FB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3709FB" w:rsidRDefault="003709FB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3709FB" w:rsidRDefault="003709FB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3709FB" w:rsidRDefault="003709FB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3709FB" w:rsidRDefault="003709FB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3709FB" w14:paraId="601C47EC" w14:textId="77777777" w:rsidTr="003709FB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D63C" w14:textId="0D94B77C" w:rsidR="003709FB" w:rsidRPr="00127C59" w:rsidRDefault="003709FB" w:rsidP="0075702D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9CD5" w14:textId="258F82AC" w:rsidR="003709FB" w:rsidRPr="00127C59" w:rsidRDefault="003709FB" w:rsidP="006478E9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65B" w14:textId="349CEDC3" w:rsidR="003709FB" w:rsidRPr="00127C59" w:rsidRDefault="003709FB" w:rsidP="003709FB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  <w:sz w:val="28"/>
                <w:szCs w:val="28"/>
                <w:lang w:eastAsia="en-US"/>
              </w:rPr>
              <w:t>NO HEARINGS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341" w14:textId="0C20F03F" w:rsidR="003709FB" w:rsidRPr="00127C59" w:rsidRDefault="003709FB" w:rsidP="0075702D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132" w14:textId="11051C72" w:rsidR="003709FB" w:rsidRPr="00127C59" w:rsidRDefault="003709FB" w:rsidP="0075702D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6EE2FF20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7BB892F7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4062660C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6AFC3EC8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51E903A8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33150E47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057E9D88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4BF8FEB9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7A3BF7AF" w14:textId="77777777" w:rsidR="003709FB" w:rsidRDefault="003709FB" w:rsidP="00266AF8">
      <w:pPr>
        <w:rPr>
          <w:rFonts w:ascii="Arial" w:hAnsi="Arial" w:cs="Arial"/>
          <w:b/>
          <w:sz w:val="24"/>
          <w:szCs w:val="24"/>
        </w:rPr>
      </w:pPr>
    </w:p>
    <w:p w14:paraId="68AA6734" w14:textId="77777777" w:rsidR="004F0E82" w:rsidRDefault="004F0E82" w:rsidP="004F0E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Nora Brannigan</w:t>
      </w:r>
    </w:p>
    <w:p w14:paraId="6C462E5F" w14:textId="77777777" w:rsidR="004F0E82" w:rsidRDefault="004F0E82" w:rsidP="004F0E82">
      <w:pPr>
        <w:rPr>
          <w:rFonts w:ascii="Arial" w:hAnsi="Arial" w:cs="Arial"/>
          <w:b/>
          <w:sz w:val="24"/>
          <w:szCs w:val="24"/>
        </w:rPr>
      </w:pPr>
    </w:p>
    <w:p w14:paraId="5B6DF5B6" w14:textId="77777777" w:rsidR="004F0E82" w:rsidRDefault="004F0E82" w:rsidP="004F0E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30.01.2026</w:t>
      </w:r>
    </w:p>
    <w:p w14:paraId="28BA8349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</w:p>
    <w:p w14:paraId="164B57FF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Should you wish to attend or view a public hearing, please contact the office in advance of the hearing on 02890 327666 or by email to </w:t>
      </w:r>
      <w:hyperlink r:id="rId9" w:history="1">
        <w:r>
          <w:rPr>
            <w:rStyle w:val="Hyperlink"/>
            <w:rFonts w:ascii="Arial" w:hAnsi="Arial" w:cs="Arial"/>
            <w:b/>
            <w:color w:val="0070C0"/>
            <w:sz w:val="24"/>
            <w:szCs w:val="24"/>
          </w:rPr>
          <w:t>mail@employmenttribunalsni.org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.  </w:t>
      </w:r>
    </w:p>
    <w:p w14:paraId="637B8842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</w:p>
    <w:p w14:paraId="63F476EC" w14:textId="6C0F8463" w:rsidR="00457F7F" w:rsidRPr="00EF6682" w:rsidRDefault="00AD4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As Killymeal House is currently subject to access restrictions it will be necessary to make alternative arrangement</w:t>
      </w: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7334" w14:textId="77777777" w:rsidR="001B76E3" w:rsidRDefault="001B76E3">
      <w:r>
        <w:separator/>
      </w:r>
    </w:p>
  </w:endnote>
  <w:endnote w:type="continuationSeparator" w:id="0">
    <w:p w14:paraId="5FB9C305" w14:textId="77777777" w:rsidR="001B76E3" w:rsidRDefault="001B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E14E" w14:textId="77777777" w:rsidR="001B76E3" w:rsidRDefault="001B76E3">
      <w:r>
        <w:separator/>
      </w:r>
    </w:p>
  </w:footnote>
  <w:footnote w:type="continuationSeparator" w:id="0">
    <w:p w14:paraId="195AE7F4" w14:textId="77777777" w:rsidR="001B76E3" w:rsidRDefault="001B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-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42" w:hanging="360"/>
      </w:pPr>
    </w:lvl>
    <w:lvl w:ilvl="2" w:tplc="0809001B" w:tentative="1">
      <w:start w:val="1"/>
      <w:numFmt w:val="lowerRoman"/>
      <w:lvlText w:val="%3."/>
      <w:lvlJc w:val="right"/>
      <w:pPr>
        <w:ind w:left="1362" w:hanging="180"/>
      </w:pPr>
    </w:lvl>
    <w:lvl w:ilvl="3" w:tplc="0809000F" w:tentative="1">
      <w:start w:val="1"/>
      <w:numFmt w:val="decimal"/>
      <w:lvlText w:val="%4."/>
      <w:lvlJc w:val="left"/>
      <w:pPr>
        <w:ind w:left="2082" w:hanging="360"/>
      </w:pPr>
    </w:lvl>
    <w:lvl w:ilvl="4" w:tplc="08090019" w:tentative="1">
      <w:start w:val="1"/>
      <w:numFmt w:val="lowerLetter"/>
      <w:lvlText w:val="%5."/>
      <w:lvlJc w:val="left"/>
      <w:pPr>
        <w:ind w:left="2802" w:hanging="360"/>
      </w:pPr>
    </w:lvl>
    <w:lvl w:ilvl="5" w:tplc="0809001B" w:tentative="1">
      <w:start w:val="1"/>
      <w:numFmt w:val="lowerRoman"/>
      <w:lvlText w:val="%6."/>
      <w:lvlJc w:val="right"/>
      <w:pPr>
        <w:ind w:left="3522" w:hanging="180"/>
      </w:pPr>
    </w:lvl>
    <w:lvl w:ilvl="6" w:tplc="0809000F" w:tentative="1">
      <w:start w:val="1"/>
      <w:numFmt w:val="decimal"/>
      <w:lvlText w:val="%7."/>
      <w:lvlJc w:val="left"/>
      <w:pPr>
        <w:ind w:left="4242" w:hanging="360"/>
      </w:pPr>
    </w:lvl>
    <w:lvl w:ilvl="7" w:tplc="08090019" w:tentative="1">
      <w:start w:val="1"/>
      <w:numFmt w:val="lowerLetter"/>
      <w:lvlText w:val="%8."/>
      <w:lvlJc w:val="left"/>
      <w:pPr>
        <w:ind w:left="4962" w:hanging="360"/>
      </w:pPr>
    </w:lvl>
    <w:lvl w:ilvl="8" w:tplc="0809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1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61D9"/>
    <w:multiLevelType w:val="hybridMultilevel"/>
    <w:tmpl w:val="51DE0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16616"/>
    <w:multiLevelType w:val="hybridMultilevel"/>
    <w:tmpl w:val="C72C7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0D9"/>
    <w:multiLevelType w:val="hybridMultilevel"/>
    <w:tmpl w:val="85B29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9087E"/>
    <w:multiLevelType w:val="hybridMultilevel"/>
    <w:tmpl w:val="4D785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7FD5"/>
    <w:multiLevelType w:val="hybridMultilevel"/>
    <w:tmpl w:val="32FA2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9"/>
  </w:num>
  <w:num w:numId="2" w16cid:durableId="1834251844">
    <w:abstractNumId w:val="14"/>
  </w:num>
  <w:num w:numId="3" w16cid:durableId="256640531">
    <w:abstractNumId w:val="13"/>
  </w:num>
  <w:num w:numId="4" w16cid:durableId="904532746">
    <w:abstractNumId w:val="7"/>
  </w:num>
  <w:num w:numId="5" w16cid:durableId="780803594">
    <w:abstractNumId w:val="11"/>
  </w:num>
  <w:num w:numId="6" w16cid:durableId="378555766">
    <w:abstractNumId w:val="1"/>
  </w:num>
  <w:num w:numId="7" w16cid:durableId="57674473">
    <w:abstractNumId w:val="12"/>
  </w:num>
  <w:num w:numId="8" w16cid:durableId="1427341207">
    <w:abstractNumId w:val="15"/>
  </w:num>
  <w:num w:numId="9" w16cid:durableId="1394738139">
    <w:abstractNumId w:val="0"/>
  </w:num>
  <w:num w:numId="10" w16cid:durableId="1456409322">
    <w:abstractNumId w:val="2"/>
  </w:num>
  <w:num w:numId="11" w16cid:durableId="511603784">
    <w:abstractNumId w:val="5"/>
  </w:num>
  <w:num w:numId="12" w16cid:durableId="1295989047">
    <w:abstractNumId w:val="8"/>
  </w:num>
  <w:num w:numId="13" w16cid:durableId="1603106917">
    <w:abstractNumId w:val="10"/>
  </w:num>
  <w:num w:numId="14" w16cid:durableId="1897887751">
    <w:abstractNumId w:val="4"/>
  </w:num>
  <w:num w:numId="15" w16cid:durableId="1917326835">
    <w:abstractNumId w:val="6"/>
  </w:num>
  <w:num w:numId="16" w16cid:durableId="1490097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10B72"/>
    <w:rsid w:val="000134ED"/>
    <w:rsid w:val="00016804"/>
    <w:rsid w:val="00017682"/>
    <w:rsid w:val="000219FA"/>
    <w:rsid w:val="00025855"/>
    <w:rsid w:val="000271D1"/>
    <w:rsid w:val="000420BF"/>
    <w:rsid w:val="00050060"/>
    <w:rsid w:val="000640F4"/>
    <w:rsid w:val="0007219C"/>
    <w:rsid w:val="00075623"/>
    <w:rsid w:val="000761BD"/>
    <w:rsid w:val="0008048B"/>
    <w:rsid w:val="00082F0E"/>
    <w:rsid w:val="00086D03"/>
    <w:rsid w:val="000915F1"/>
    <w:rsid w:val="00091AA4"/>
    <w:rsid w:val="00094614"/>
    <w:rsid w:val="000A0EC1"/>
    <w:rsid w:val="000A2F64"/>
    <w:rsid w:val="000A4A00"/>
    <w:rsid w:val="000A4E72"/>
    <w:rsid w:val="000B1ECE"/>
    <w:rsid w:val="000B7CAA"/>
    <w:rsid w:val="000B7F1E"/>
    <w:rsid w:val="000D7558"/>
    <w:rsid w:val="000D7BCB"/>
    <w:rsid w:val="000E201B"/>
    <w:rsid w:val="000E4149"/>
    <w:rsid w:val="000E4AC9"/>
    <w:rsid w:val="000E4F85"/>
    <w:rsid w:val="000F3B28"/>
    <w:rsid w:val="000F4A3F"/>
    <w:rsid w:val="0010084A"/>
    <w:rsid w:val="0010095D"/>
    <w:rsid w:val="001020CC"/>
    <w:rsid w:val="001072A4"/>
    <w:rsid w:val="00107D6D"/>
    <w:rsid w:val="0012074E"/>
    <w:rsid w:val="001211CF"/>
    <w:rsid w:val="00121A08"/>
    <w:rsid w:val="001225BB"/>
    <w:rsid w:val="001259D4"/>
    <w:rsid w:val="001265AA"/>
    <w:rsid w:val="001278B9"/>
    <w:rsid w:val="00127C59"/>
    <w:rsid w:val="001349B9"/>
    <w:rsid w:val="00134D56"/>
    <w:rsid w:val="0014002F"/>
    <w:rsid w:val="00141D9F"/>
    <w:rsid w:val="001458F3"/>
    <w:rsid w:val="001466FC"/>
    <w:rsid w:val="00151155"/>
    <w:rsid w:val="00164DFA"/>
    <w:rsid w:val="00172A8A"/>
    <w:rsid w:val="00173AAF"/>
    <w:rsid w:val="00176AC4"/>
    <w:rsid w:val="00176B30"/>
    <w:rsid w:val="00190FD3"/>
    <w:rsid w:val="001A23BF"/>
    <w:rsid w:val="001A289D"/>
    <w:rsid w:val="001B28D9"/>
    <w:rsid w:val="001B73A2"/>
    <w:rsid w:val="001B76E3"/>
    <w:rsid w:val="001C0B4E"/>
    <w:rsid w:val="001C3DB3"/>
    <w:rsid w:val="001C4477"/>
    <w:rsid w:val="001E06F9"/>
    <w:rsid w:val="001F21F1"/>
    <w:rsid w:val="001F2CF8"/>
    <w:rsid w:val="00203DD7"/>
    <w:rsid w:val="00207908"/>
    <w:rsid w:val="00210BF3"/>
    <w:rsid w:val="0021382D"/>
    <w:rsid w:val="00224EC3"/>
    <w:rsid w:val="00225EC5"/>
    <w:rsid w:val="002279CD"/>
    <w:rsid w:val="002338C4"/>
    <w:rsid w:val="002343A8"/>
    <w:rsid w:val="00241599"/>
    <w:rsid w:val="002418AB"/>
    <w:rsid w:val="0024415F"/>
    <w:rsid w:val="00247E01"/>
    <w:rsid w:val="00254538"/>
    <w:rsid w:val="0026176A"/>
    <w:rsid w:val="00264E65"/>
    <w:rsid w:val="00265AF4"/>
    <w:rsid w:val="00266AF8"/>
    <w:rsid w:val="00271D79"/>
    <w:rsid w:val="00272267"/>
    <w:rsid w:val="00272894"/>
    <w:rsid w:val="0027466E"/>
    <w:rsid w:val="00275183"/>
    <w:rsid w:val="002860C7"/>
    <w:rsid w:val="0028695F"/>
    <w:rsid w:val="0028709E"/>
    <w:rsid w:val="002935FD"/>
    <w:rsid w:val="002951A0"/>
    <w:rsid w:val="00297FB1"/>
    <w:rsid w:val="002A149C"/>
    <w:rsid w:val="002A2F6E"/>
    <w:rsid w:val="002B0F7F"/>
    <w:rsid w:val="002C03A5"/>
    <w:rsid w:val="002C0473"/>
    <w:rsid w:val="002C2155"/>
    <w:rsid w:val="002C3108"/>
    <w:rsid w:val="002C593B"/>
    <w:rsid w:val="002D1F73"/>
    <w:rsid w:val="002E167A"/>
    <w:rsid w:val="002E2A7E"/>
    <w:rsid w:val="002F2E6F"/>
    <w:rsid w:val="002F35C0"/>
    <w:rsid w:val="00301045"/>
    <w:rsid w:val="003042D0"/>
    <w:rsid w:val="00311E2D"/>
    <w:rsid w:val="00315A6C"/>
    <w:rsid w:val="00316536"/>
    <w:rsid w:val="00323877"/>
    <w:rsid w:val="003247C2"/>
    <w:rsid w:val="0033481C"/>
    <w:rsid w:val="0033769C"/>
    <w:rsid w:val="0033782B"/>
    <w:rsid w:val="00343FB1"/>
    <w:rsid w:val="00344E44"/>
    <w:rsid w:val="003451E3"/>
    <w:rsid w:val="00356D9C"/>
    <w:rsid w:val="00361D32"/>
    <w:rsid w:val="003709FB"/>
    <w:rsid w:val="00370C4E"/>
    <w:rsid w:val="0037376F"/>
    <w:rsid w:val="00375183"/>
    <w:rsid w:val="003764DE"/>
    <w:rsid w:val="003834EF"/>
    <w:rsid w:val="0038657D"/>
    <w:rsid w:val="00386FCD"/>
    <w:rsid w:val="00387469"/>
    <w:rsid w:val="00387C7C"/>
    <w:rsid w:val="00392534"/>
    <w:rsid w:val="003930E8"/>
    <w:rsid w:val="003950C7"/>
    <w:rsid w:val="003A1579"/>
    <w:rsid w:val="003A30C7"/>
    <w:rsid w:val="003B0009"/>
    <w:rsid w:val="003B1B05"/>
    <w:rsid w:val="003D1EBD"/>
    <w:rsid w:val="003D3CC3"/>
    <w:rsid w:val="003E2CFC"/>
    <w:rsid w:val="0040204C"/>
    <w:rsid w:val="004052EB"/>
    <w:rsid w:val="00410E99"/>
    <w:rsid w:val="0041501B"/>
    <w:rsid w:val="00416BF6"/>
    <w:rsid w:val="00422030"/>
    <w:rsid w:val="0042684C"/>
    <w:rsid w:val="00431367"/>
    <w:rsid w:val="00442914"/>
    <w:rsid w:val="00444EFC"/>
    <w:rsid w:val="00457F7F"/>
    <w:rsid w:val="00463FF0"/>
    <w:rsid w:val="004833B7"/>
    <w:rsid w:val="004A692E"/>
    <w:rsid w:val="004B6798"/>
    <w:rsid w:val="004C7F23"/>
    <w:rsid w:val="004D10A3"/>
    <w:rsid w:val="004D2F79"/>
    <w:rsid w:val="004D3636"/>
    <w:rsid w:val="004E23AA"/>
    <w:rsid w:val="004E36FF"/>
    <w:rsid w:val="004E6272"/>
    <w:rsid w:val="004F0D37"/>
    <w:rsid w:val="004F0E82"/>
    <w:rsid w:val="004F2202"/>
    <w:rsid w:val="00505ABE"/>
    <w:rsid w:val="005102F7"/>
    <w:rsid w:val="00510998"/>
    <w:rsid w:val="00515815"/>
    <w:rsid w:val="00520209"/>
    <w:rsid w:val="00534122"/>
    <w:rsid w:val="005363BE"/>
    <w:rsid w:val="00537565"/>
    <w:rsid w:val="00550572"/>
    <w:rsid w:val="00550AB4"/>
    <w:rsid w:val="00554292"/>
    <w:rsid w:val="005656FA"/>
    <w:rsid w:val="00573EF1"/>
    <w:rsid w:val="005751ED"/>
    <w:rsid w:val="00580E56"/>
    <w:rsid w:val="00581742"/>
    <w:rsid w:val="00584670"/>
    <w:rsid w:val="005872C4"/>
    <w:rsid w:val="00592010"/>
    <w:rsid w:val="00592EC8"/>
    <w:rsid w:val="00595630"/>
    <w:rsid w:val="00596A6A"/>
    <w:rsid w:val="00597AA2"/>
    <w:rsid w:val="005A1D88"/>
    <w:rsid w:val="005A6B97"/>
    <w:rsid w:val="005B1B70"/>
    <w:rsid w:val="005B4A55"/>
    <w:rsid w:val="005B7060"/>
    <w:rsid w:val="005C02E4"/>
    <w:rsid w:val="005C1B15"/>
    <w:rsid w:val="005C2065"/>
    <w:rsid w:val="005D10C1"/>
    <w:rsid w:val="005D44D7"/>
    <w:rsid w:val="005D60E0"/>
    <w:rsid w:val="005E4F48"/>
    <w:rsid w:val="005F09C6"/>
    <w:rsid w:val="005F4BF3"/>
    <w:rsid w:val="005F519A"/>
    <w:rsid w:val="0060133B"/>
    <w:rsid w:val="00601F13"/>
    <w:rsid w:val="006023CD"/>
    <w:rsid w:val="00605C93"/>
    <w:rsid w:val="006129E8"/>
    <w:rsid w:val="00613735"/>
    <w:rsid w:val="006145D5"/>
    <w:rsid w:val="00621027"/>
    <w:rsid w:val="00635D4F"/>
    <w:rsid w:val="006478E9"/>
    <w:rsid w:val="0065365E"/>
    <w:rsid w:val="00655183"/>
    <w:rsid w:val="00655447"/>
    <w:rsid w:val="0066079E"/>
    <w:rsid w:val="006636ED"/>
    <w:rsid w:val="00676440"/>
    <w:rsid w:val="00693856"/>
    <w:rsid w:val="006A793C"/>
    <w:rsid w:val="006B1050"/>
    <w:rsid w:val="006B27F9"/>
    <w:rsid w:val="006B6B6A"/>
    <w:rsid w:val="006C0A01"/>
    <w:rsid w:val="006D0542"/>
    <w:rsid w:val="006D2AA3"/>
    <w:rsid w:val="006D36C9"/>
    <w:rsid w:val="006E1E89"/>
    <w:rsid w:val="006E6A03"/>
    <w:rsid w:val="006F1D63"/>
    <w:rsid w:val="0070587B"/>
    <w:rsid w:val="0071553A"/>
    <w:rsid w:val="00720221"/>
    <w:rsid w:val="0072220E"/>
    <w:rsid w:val="00725C3A"/>
    <w:rsid w:val="00730F96"/>
    <w:rsid w:val="00731950"/>
    <w:rsid w:val="00733BB9"/>
    <w:rsid w:val="007352F3"/>
    <w:rsid w:val="00737E4B"/>
    <w:rsid w:val="00746213"/>
    <w:rsid w:val="00753AF8"/>
    <w:rsid w:val="0075702D"/>
    <w:rsid w:val="00757D33"/>
    <w:rsid w:val="007620EF"/>
    <w:rsid w:val="007630C4"/>
    <w:rsid w:val="0076450B"/>
    <w:rsid w:val="007671B9"/>
    <w:rsid w:val="007675E2"/>
    <w:rsid w:val="0077117C"/>
    <w:rsid w:val="00771A6C"/>
    <w:rsid w:val="00780378"/>
    <w:rsid w:val="0078390C"/>
    <w:rsid w:val="0078482F"/>
    <w:rsid w:val="00787381"/>
    <w:rsid w:val="0079494F"/>
    <w:rsid w:val="007952AF"/>
    <w:rsid w:val="007959DF"/>
    <w:rsid w:val="007C1EBE"/>
    <w:rsid w:val="007C3674"/>
    <w:rsid w:val="007D023E"/>
    <w:rsid w:val="007D052F"/>
    <w:rsid w:val="007E2F22"/>
    <w:rsid w:val="007E31FE"/>
    <w:rsid w:val="007E4C9F"/>
    <w:rsid w:val="007E6CD0"/>
    <w:rsid w:val="007F03A9"/>
    <w:rsid w:val="00812618"/>
    <w:rsid w:val="008162F5"/>
    <w:rsid w:val="00817338"/>
    <w:rsid w:val="008214CC"/>
    <w:rsid w:val="00822633"/>
    <w:rsid w:val="0084112D"/>
    <w:rsid w:val="008450F2"/>
    <w:rsid w:val="00852B20"/>
    <w:rsid w:val="00853959"/>
    <w:rsid w:val="00857842"/>
    <w:rsid w:val="00857DFB"/>
    <w:rsid w:val="00870328"/>
    <w:rsid w:val="00873010"/>
    <w:rsid w:val="00875DA5"/>
    <w:rsid w:val="00876740"/>
    <w:rsid w:val="00877842"/>
    <w:rsid w:val="00881365"/>
    <w:rsid w:val="008940AD"/>
    <w:rsid w:val="0089766F"/>
    <w:rsid w:val="008A1D77"/>
    <w:rsid w:val="008A7338"/>
    <w:rsid w:val="008B33CC"/>
    <w:rsid w:val="008B61CF"/>
    <w:rsid w:val="008B7589"/>
    <w:rsid w:val="008C3C98"/>
    <w:rsid w:val="008C6262"/>
    <w:rsid w:val="008D356E"/>
    <w:rsid w:val="008D36B3"/>
    <w:rsid w:val="008D5CFE"/>
    <w:rsid w:val="008E4A20"/>
    <w:rsid w:val="008E6A77"/>
    <w:rsid w:val="008F35EE"/>
    <w:rsid w:val="00906E72"/>
    <w:rsid w:val="00913882"/>
    <w:rsid w:val="009141FC"/>
    <w:rsid w:val="009163E2"/>
    <w:rsid w:val="009177D6"/>
    <w:rsid w:val="00923EEB"/>
    <w:rsid w:val="009269F5"/>
    <w:rsid w:val="0093177D"/>
    <w:rsid w:val="0093364A"/>
    <w:rsid w:val="00934BD0"/>
    <w:rsid w:val="0094227E"/>
    <w:rsid w:val="009463BD"/>
    <w:rsid w:val="00950479"/>
    <w:rsid w:val="00950D27"/>
    <w:rsid w:val="00953E48"/>
    <w:rsid w:val="0096060A"/>
    <w:rsid w:val="00960E12"/>
    <w:rsid w:val="00965C31"/>
    <w:rsid w:val="00971B18"/>
    <w:rsid w:val="0097557E"/>
    <w:rsid w:val="00983E49"/>
    <w:rsid w:val="00984887"/>
    <w:rsid w:val="00987D12"/>
    <w:rsid w:val="00991D6A"/>
    <w:rsid w:val="00997407"/>
    <w:rsid w:val="009A2CA3"/>
    <w:rsid w:val="009A7712"/>
    <w:rsid w:val="009B1061"/>
    <w:rsid w:val="009B3152"/>
    <w:rsid w:val="009B3A77"/>
    <w:rsid w:val="009C204F"/>
    <w:rsid w:val="009C348A"/>
    <w:rsid w:val="009C3564"/>
    <w:rsid w:val="009C7F57"/>
    <w:rsid w:val="009D0FFC"/>
    <w:rsid w:val="009D551F"/>
    <w:rsid w:val="009E3171"/>
    <w:rsid w:val="009E3553"/>
    <w:rsid w:val="009E3806"/>
    <w:rsid w:val="009F23F6"/>
    <w:rsid w:val="009F73BA"/>
    <w:rsid w:val="00A0027F"/>
    <w:rsid w:val="00A1444A"/>
    <w:rsid w:val="00A15882"/>
    <w:rsid w:val="00A22C46"/>
    <w:rsid w:val="00A254FF"/>
    <w:rsid w:val="00A31E5B"/>
    <w:rsid w:val="00A5042B"/>
    <w:rsid w:val="00A538E5"/>
    <w:rsid w:val="00A73247"/>
    <w:rsid w:val="00A75A4A"/>
    <w:rsid w:val="00A76D4C"/>
    <w:rsid w:val="00A777F3"/>
    <w:rsid w:val="00A81BD5"/>
    <w:rsid w:val="00A84CF4"/>
    <w:rsid w:val="00A90583"/>
    <w:rsid w:val="00A90935"/>
    <w:rsid w:val="00A950AD"/>
    <w:rsid w:val="00A959EF"/>
    <w:rsid w:val="00AB04E7"/>
    <w:rsid w:val="00AB154C"/>
    <w:rsid w:val="00AB2C1B"/>
    <w:rsid w:val="00AB378D"/>
    <w:rsid w:val="00AB4FC3"/>
    <w:rsid w:val="00AB6D93"/>
    <w:rsid w:val="00AC4B5B"/>
    <w:rsid w:val="00AD4E19"/>
    <w:rsid w:val="00AD56DD"/>
    <w:rsid w:val="00AE081D"/>
    <w:rsid w:val="00AE0848"/>
    <w:rsid w:val="00AE0F57"/>
    <w:rsid w:val="00AE3342"/>
    <w:rsid w:val="00AE6C06"/>
    <w:rsid w:val="00AF1469"/>
    <w:rsid w:val="00AF2AFC"/>
    <w:rsid w:val="00AF5675"/>
    <w:rsid w:val="00AF7789"/>
    <w:rsid w:val="00B03197"/>
    <w:rsid w:val="00B036D9"/>
    <w:rsid w:val="00B060E6"/>
    <w:rsid w:val="00B10B31"/>
    <w:rsid w:val="00B13740"/>
    <w:rsid w:val="00B16835"/>
    <w:rsid w:val="00B2212D"/>
    <w:rsid w:val="00B22B29"/>
    <w:rsid w:val="00B243CC"/>
    <w:rsid w:val="00B257D0"/>
    <w:rsid w:val="00B25960"/>
    <w:rsid w:val="00B26DDC"/>
    <w:rsid w:val="00B31FFE"/>
    <w:rsid w:val="00B359DF"/>
    <w:rsid w:val="00B4211B"/>
    <w:rsid w:val="00B46E30"/>
    <w:rsid w:val="00B5173E"/>
    <w:rsid w:val="00B5249D"/>
    <w:rsid w:val="00B5372C"/>
    <w:rsid w:val="00B56949"/>
    <w:rsid w:val="00B57FB8"/>
    <w:rsid w:val="00B57FEE"/>
    <w:rsid w:val="00B60774"/>
    <w:rsid w:val="00B6335B"/>
    <w:rsid w:val="00B64480"/>
    <w:rsid w:val="00B67BB8"/>
    <w:rsid w:val="00B67CEF"/>
    <w:rsid w:val="00B80E02"/>
    <w:rsid w:val="00B90BAF"/>
    <w:rsid w:val="00BA0DB8"/>
    <w:rsid w:val="00BA1FE2"/>
    <w:rsid w:val="00BA4531"/>
    <w:rsid w:val="00BA5169"/>
    <w:rsid w:val="00BA5366"/>
    <w:rsid w:val="00BA7D97"/>
    <w:rsid w:val="00BC23F9"/>
    <w:rsid w:val="00BC32D1"/>
    <w:rsid w:val="00BC382E"/>
    <w:rsid w:val="00BC69EB"/>
    <w:rsid w:val="00BD19E4"/>
    <w:rsid w:val="00BD74DF"/>
    <w:rsid w:val="00BE40C0"/>
    <w:rsid w:val="00BE6B91"/>
    <w:rsid w:val="00BE77B4"/>
    <w:rsid w:val="00BF678B"/>
    <w:rsid w:val="00BF7512"/>
    <w:rsid w:val="00BF788A"/>
    <w:rsid w:val="00C167FB"/>
    <w:rsid w:val="00C2300D"/>
    <w:rsid w:val="00C2478F"/>
    <w:rsid w:val="00C24A96"/>
    <w:rsid w:val="00C26105"/>
    <w:rsid w:val="00C31040"/>
    <w:rsid w:val="00C34786"/>
    <w:rsid w:val="00C3594C"/>
    <w:rsid w:val="00C37907"/>
    <w:rsid w:val="00C414B7"/>
    <w:rsid w:val="00C46744"/>
    <w:rsid w:val="00C513B4"/>
    <w:rsid w:val="00C53C5B"/>
    <w:rsid w:val="00C6140F"/>
    <w:rsid w:val="00C617B8"/>
    <w:rsid w:val="00C63C4A"/>
    <w:rsid w:val="00C75A1C"/>
    <w:rsid w:val="00C7763F"/>
    <w:rsid w:val="00C8095F"/>
    <w:rsid w:val="00C81FC0"/>
    <w:rsid w:val="00C936CF"/>
    <w:rsid w:val="00C96A63"/>
    <w:rsid w:val="00C9768B"/>
    <w:rsid w:val="00CA06D9"/>
    <w:rsid w:val="00CA5271"/>
    <w:rsid w:val="00CB4327"/>
    <w:rsid w:val="00CB4573"/>
    <w:rsid w:val="00CB7405"/>
    <w:rsid w:val="00CC0B11"/>
    <w:rsid w:val="00CC2679"/>
    <w:rsid w:val="00CD1132"/>
    <w:rsid w:val="00CD48AA"/>
    <w:rsid w:val="00CD56A3"/>
    <w:rsid w:val="00CD6E86"/>
    <w:rsid w:val="00CE7D18"/>
    <w:rsid w:val="00CF5FBF"/>
    <w:rsid w:val="00D0030B"/>
    <w:rsid w:val="00D03741"/>
    <w:rsid w:val="00D045C6"/>
    <w:rsid w:val="00D07004"/>
    <w:rsid w:val="00D07047"/>
    <w:rsid w:val="00D213EA"/>
    <w:rsid w:val="00D230B9"/>
    <w:rsid w:val="00D268D2"/>
    <w:rsid w:val="00D3268F"/>
    <w:rsid w:val="00D326D3"/>
    <w:rsid w:val="00D3351F"/>
    <w:rsid w:val="00D431CF"/>
    <w:rsid w:val="00D4693B"/>
    <w:rsid w:val="00D511E2"/>
    <w:rsid w:val="00D52BD7"/>
    <w:rsid w:val="00D5324E"/>
    <w:rsid w:val="00D54687"/>
    <w:rsid w:val="00D65E5E"/>
    <w:rsid w:val="00D66BB6"/>
    <w:rsid w:val="00D71466"/>
    <w:rsid w:val="00D72B32"/>
    <w:rsid w:val="00D741A7"/>
    <w:rsid w:val="00D758C4"/>
    <w:rsid w:val="00D84B3C"/>
    <w:rsid w:val="00D868BE"/>
    <w:rsid w:val="00D917B4"/>
    <w:rsid w:val="00D94C59"/>
    <w:rsid w:val="00D95611"/>
    <w:rsid w:val="00DA070D"/>
    <w:rsid w:val="00DA53C4"/>
    <w:rsid w:val="00DB60EF"/>
    <w:rsid w:val="00DC5F1B"/>
    <w:rsid w:val="00DC7A9D"/>
    <w:rsid w:val="00DE0610"/>
    <w:rsid w:val="00DE2608"/>
    <w:rsid w:val="00DE2D88"/>
    <w:rsid w:val="00DE4C70"/>
    <w:rsid w:val="00DF0001"/>
    <w:rsid w:val="00DF6949"/>
    <w:rsid w:val="00E02FA0"/>
    <w:rsid w:val="00E0673D"/>
    <w:rsid w:val="00E119FD"/>
    <w:rsid w:val="00E11A85"/>
    <w:rsid w:val="00E13ABD"/>
    <w:rsid w:val="00E15DF4"/>
    <w:rsid w:val="00E1760C"/>
    <w:rsid w:val="00E26837"/>
    <w:rsid w:val="00E337EB"/>
    <w:rsid w:val="00E35C66"/>
    <w:rsid w:val="00E41B35"/>
    <w:rsid w:val="00E42296"/>
    <w:rsid w:val="00E5034A"/>
    <w:rsid w:val="00E55391"/>
    <w:rsid w:val="00E6284D"/>
    <w:rsid w:val="00E65D40"/>
    <w:rsid w:val="00E73FE2"/>
    <w:rsid w:val="00E7775C"/>
    <w:rsid w:val="00E8300F"/>
    <w:rsid w:val="00E873C1"/>
    <w:rsid w:val="00E91882"/>
    <w:rsid w:val="00E96684"/>
    <w:rsid w:val="00E9733C"/>
    <w:rsid w:val="00EA0C99"/>
    <w:rsid w:val="00EA5BE8"/>
    <w:rsid w:val="00EB4B21"/>
    <w:rsid w:val="00EB528F"/>
    <w:rsid w:val="00EB5978"/>
    <w:rsid w:val="00EB5B47"/>
    <w:rsid w:val="00EC7B96"/>
    <w:rsid w:val="00ED713E"/>
    <w:rsid w:val="00EE0B2B"/>
    <w:rsid w:val="00EE3755"/>
    <w:rsid w:val="00EE3F85"/>
    <w:rsid w:val="00EE7D13"/>
    <w:rsid w:val="00EF6682"/>
    <w:rsid w:val="00F007A0"/>
    <w:rsid w:val="00F04014"/>
    <w:rsid w:val="00F115E9"/>
    <w:rsid w:val="00F15A0F"/>
    <w:rsid w:val="00F201C8"/>
    <w:rsid w:val="00F26E91"/>
    <w:rsid w:val="00F54BA5"/>
    <w:rsid w:val="00F5668A"/>
    <w:rsid w:val="00F61F23"/>
    <w:rsid w:val="00F62E4F"/>
    <w:rsid w:val="00F638D0"/>
    <w:rsid w:val="00F746D7"/>
    <w:rsid w:val="00F77EB7"/>
    <w:rsid w:val="00F90269"/>
    <w:rsid w:val="00F93DB0"/>
    <w:rsid w:val="00FA3402"/>
    <w:rsid w:val="00FA350A"/>
    <w:rsid w:val="00FB3D33"/>
    <w:rsid w:val="00FB796B"/>
    <w:rsid w:val="00FD62D7"/>
    <w:rsid w:val="00FE449A"/>
    <w:rsid w:val="00FE4DE6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mploymenttribunalsn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employmenttribunalsn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2021-12-02T08:24:00Z</cp:lastPrinted>
  <dcterms:created xsi:type="dcterms:W3CDTF">2026-01-30T17:24:00Z</dcterms:created>
  <dcterms:modified xsi:type="dcterms:W3CDTF">2026-01-30T17:24:00Z</dcterms:modified>
</cp:coreProperties>
</file>